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29FB7" wp14:editId="1D562160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269A2" w:rsidRDefault="00E269A2" w:rsidP="00EF21E7">
      <w:pPr>
        <w:jc w:val="center"/>
        <w:rPr>
          <w:b/>
        </w:rPr>
      </w:pPr>
    </w:p>
    <w:p w:rsidR="003A38CA" w:rsidRDefault="003A38CA" w:rsidP="00EF21E7">
      <w:pPr>
        <w:jc w:val="center"/>
        <w:rPr>
          <w:b/>
          <w:sz w:val="40"/>
          <w:u w:val="single"/>
        </w:rPr>
      </w:pPr>
    </w:p>
    <w:p w:rsidR="00EF21E7" w:rsidRDefault="00EF21E7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</w:t>
      </w:r>
      <w:r w:rsidR="003A38CA">
        <w:rPr>
          <w:b/>
          <w:sz w:val="40"/>
          <w:u w:val="single"/>
        </w:rPr>
        <w:t>10</w:t>
      </w:r>
    </w:p>
    <w:p w:rsidR="0050192E" w:rsidRDefault="00E5421D" w:rsidP="0050192E">
      <w:pPr>
        <w:tabs>
          <w:tab w:val="left" w:pos="709"/>
        </w:tabs>
      </w:pPr>
      <w:r>
        <w:tab/>
      </w:r>
      <w:r w:rsidR="0050192E">
        <w:rPr>
          <w:b/>
        </w:rPr>
        <w:tab/>
      </w:r>
    </w:p>
    <w:p w:rsidR="003A38CA" w:rsidRPr="003A38CA" w:rsidRDefault="003A38CA" w:rsidP="002F52C1">
      <w:pPr>
        <w:tabs>
          <w:tab w:val="left" w:pos="709"/>
        </w:tabs>
        <w:jc w:val="center"/>
        <w:rPr>
          <w:b/>
        </w:rPr>
      </w:pPr>
      <w:r w:rsidRPr="003A38CA">
        <w:rPr>
          <w:b/>
        </w:rPr>
        <w:t xml:space="preserve">С 1 июня увеличиваются </w:t>
      </w:r>
      <w:r>
        <w:rPr>
          <w:b/>
        </w:rPr>
        <w:br/>
      </w:r>
      <w:r w:rsidRPr="003A38CA">
        <w:rPr>
          <w:b/>
        </w:rPr>
        <w:t>пенсии, МРОТ и прожиточный минимум</w:t>
      </w:r>
    </w:p>
    <w:p w:rsidR="003A38CA" w:rsidRPr="002F52C1" w:rsidRDefault="003A38CA" w:rsidP="002F52C1">
      <w:pPr>
        <w:tabs>
          <w:tab w:val="left" w:pos="709"/>
        </w:tabs>
      </w:pPr>
    </w:p>
    <w:p w:rsidR="003A38CA" w:rsidRPr="002F52C1" w:rsidRDefault="003A38CA" w:rsidP="002F52C1">
      <w:pPr>
        <w:tabs>
          <w:tab w:val="left" w:pos="709"/>
        </w:tabs>
      </w:pPr>
      <w:r w:rsidRPr="002F52C1">
        <w:tab/>
      </w:r>
      <w:r w:rsidR="006159BD" w:rsidRPr="002F52C1">
        <w:t>В соответствии с Постановлением Правительства РФ от 28 мая 2022 г. № 973 “Об особенностях исчисления и установления в 2022 году минимального размера оплаты труда, величины прожиточного минимума, социальной доплаты к пенсии…" с</w:t>
      </w:r>
      <w:r w:rsidRPr="002F52C1">
        <w:t xml:space="preserve"> 1 июня 2022 г. Правительство проиндексировало на 10%:</w:t>
      </w:r>
    </w:p>
    <w:p w:rsidR="003A38CA" w:rsidRPr="002F52C1" w:rsidRDefault="003A38CA" w:rsidP="009719C7">
      <w:pPr>
        <w:tabs>
          <w:tab w:val="left" w:pos="709"/>
        </w:tabs>
        <w:ind w:left="709"/>
      </w:pPr>
      <w:r w:rsidRPr="002F52C1">
        <w:t xml:space="preserve">- прожиточный минимум по России </w:t>
      </w:r>
      <w:r w:rsidRPr="002F52C1">
        <w:rPr>
          <w:i/>
        </w:rPr>
        <w:t>(в том числе для определения размера федеральной доплаты к пенсии)</w:t>
      </w:r>
      <w:r w:rsidRPr="002F52C1">
        <w:t>;</w:t>
      </w:r>
    </w:p>
    <w:p w:rsidR="003A38CA" w:rsidRPr="002F52C1" w:rsidRDefault="003A38CA" w:rsidP="009719C7">
      <w:pPr>
        <w:tabs>
          <w:tab w:val="left" w:pos="709"/>
        </w:tabs>
        <w:ind w:left="709"/>
      </w:pPr>
      <w:r w:rsidRPr="002F52C1">
        <w:t>- МРОТ (составит 15 279 руб.);</w:t>
      </w:r>
    </w:p>
    <w:p w:rsidR="003A38CA" w:rsidRPr="002F52C1" w:rsidRDefault="003A38CA" w:rsidP="009719C7">
      <w:pPr>
        <w:tabs>
          <w:tab w:val="left" w:pos="709"/>
        </w:tabs>
        <w:ind w:left="709"/>
      </w:pPr>
      <w:r w:rsidRPr="002F52C1">
        <w:t>- страховые пенсии неработающих пенсионеров и социальные пенсии.</w:t>
      </w:r>
    </w:p>
    <w:p w:rsidR="002F52C1" w:rsidRDefault="002F52C1" w:rsidP="002F52C1">
      <w:pPr>
        <w:shd w:val="clear" w:color="auto" w:fill="FFFFFF"/>
        <w:spacing w:line="270" w:lineRule="atLeast"/>
        <w:ind w:firstLine="708"/>
        <w:rPr>
          <w:color w:val="333333"/>
          <w:shd w:val="clear" w:color="auto" w:fill="FFFFFF"/>
        </w:rPr>
      </w:pPr>
      <w:r w:rsidRPr="002F52C1">
        <w:rPr>
          <w:color w:val="333333"/>
          <w:shd w:val="clear" w:color="auto" w:fill="FFFFFF"/>
        </w:rPr>
        <w:t xml:space="preserve">Повышенные выплаты начнут поступать на карты уже с 3 июня. </w:t>
      </w:r>
      <w:r w:rsidRPr="009719C7">
        <w:rPr>
          <w:i/>
          <w:color w:val="333333"/>
          <w:shd w:val="clear" w:color="auto" w:fill="FFFFFF"/>
        </w:rPr>
        <w:t xml:space="preserve">С учетом предыдущей индексации, проведенной на 8,6% с 1 января 2022 года, пенсии вырастут на 19,5% или в среднем на 1760 рублей. </w:t>
      </w:r>
      <w:r w:rsidRPr="002F52C1">
        <w:rPr>
          <w:color w:val="333333"/>
          <w:shd w:val="clear" w:color="auto" w:fill="FFFFFF"/>
        </w:rPr>
        <w:t>Повышение произойдет автоматически — никаких заявлений для этого подавать не нужно.</w:t>
      </w:r>
    </w:p>
    <w:p w:rsidR="002F52C1" w:rsidRPr="002F52C1" w:rsidRDefault="002F52C1" w:rsidP="002F52C1">
      <w:pPr>
        <w:shd w:val="clear" w:color="auto" w:fill="FFFFFF"/>
        <w:spacing w:line="270" w:lineRule="atLeast"/>
        <w:ind w:firstLine="708"/>
        <w:rPr>
          <w:color w:val="333333"/>
          <w:shd w:val="clear" w:color="auto" w:fill="FFFFFF"/>
        </w:rPr>
      </w:pPr>
      <w:r w:rsidRPr="002F52C1">
        <w:rPr>
          <w:color w:val="333333"/>
          <w:shd w:val="clear" w:color="auto" w:fill="FFFFFF"/>
        </w:rPr>
        <w:t>П</w:t>
      </w:r>
      <w:r w:rsidRPr="002F52C1">
        <w:rPr>
          <w:color w:val="333333"/>
          <w:shd w:val="clear" w:color="auto" w:fill="FFFFFF"/>
        </w:rPr>
        <w:t xml:space="preserve">рожиточный минимум на душу населения </w:t>
      </w:r>
      <w:r w:rsidRPr="009719C7">
        <w:rPr>
          <w:color w:val="333333"/>
          <w:shd w:val="clear" w:color="auto" w:fill="FFFFFF"/>
        </w:rPr>
        <w:t>теперь </w:t>
      </w:r>
      <w:hyperlink r:id="rId9" w:history="1">
        <w:r w:rsidRPr="009719C7">
          <w:rPr>
            <w:color w:val="000000" w:themeColor="text1"/>
            <w:bdr w:val="none" w:sz="0" w:space="0" w:color="auto" w:frame="1"/>
            <w:shd w:val="clear" w:color="auto" w:fill="FFFFFF"/>
          </w:rPr>
          <w:t>составляет</w:t>
        </w:r>
      </w:hyperlink>
      <w:r w:rsidRPr="009719C7">
        <w:rPr>
          <w:color w:val="000000" w:themeColor="text1"/>
          <w:shd w:val="clear" w:color="auto" w:fill="FFFFFF"/>
        </w:rPr>
        <w:t> 13</w:t>
      </w:r>
      <w:r w:rsidRPr="009719C7">
        <w:rPr>
          <w:color w:val="333333"/>
          <w:shd w:val="clear" w:color="auto" w:fill="FFFFFF"/>
        </w:rPr>
        <w:t xml:space="preserve"> 919</w:t>
      </w:r>
      <w:r w:rsidRPr="002F52C1">
        <w:rPr>
          <w:color w:val="333333"/>
          <w:shd w:val="clear" w:color="auto" w:fill="FFFFFF"/>
        </w:rPr>
        <w:t xml:space="preserve"> руб., для трудоспособного населения – 15 172 руб., для детей – 13 501 руб</w:t>
      </w:r>
      <w:r w:rsidRPr="002F52C1">
        <w:rPr>
          <w:color w:val="333333"/>
          <w:shd w:val="clear" w:color="auto" w:fill="FFFFFF"/>
        </w:rPr>
        <w:t>.</w:t>
      </w:r>
    </w:p>
    <w:p w:rsidR="009719C7" w:rsidRDefault="009015A9" w:rsidP="002F52C1">
      <w:pPr>
        <w:tabs>
          <w:tab w:val="left" w:pos="709"/>
        </w:tabs>
      </w:pPr>
      <w:r w:rsidRPr="002F52C1">
        <w:tab/>
      </w:r>
    </w:p>
    <w:p w:rsidR="009015A9" w:rsidRPr="002F52C1" w:rsidRDefault="009719C7" w:rsidP="002F52C1">
      <w:pPr>
        <w:tabs>
          <w:tab w:val="left" w:pos="709"/>
        </w:tabs>
      </w:pPr>
      <w:r>
        <w:tab/>
      </w:r>
      <w:r w:rsidR="009015A9" w:rsidRPr="002F52C1">
        <w:t>Р</w:t>
      </w:r>
      <w:r w:rsidR="009015A9" w:rsidRPr="002F52C1">
        <w:t>е</w:t>
      </w:r>
      <w:r w:rsidR="009015A9" w:rsidRPr="002F52C1">
        <w:t xml:space="preserve">гиональные прожиточные минимумы </w:t>
      </w:r>
      <w:r w:rsidR="003A38CA" w:rsidRPr="002F52C1">
        <w:t>также с 1 июня увелич</w:t>
      </w:r>
      <w:r w:rsidR="009015A9" w:rsidRPr="002F52C1">
        <w:t xml:space="preserve">ены </w:t>
      </w:r>
      <w:r w:rsidR="003A38CA" w:rsidRPr="002F52C1">
        <w:t xml:space="preserve">на 10% </w:t>
      </w:r>
    </w:p>
    <w:p w:rsidR="009015A9" w:rsidRPr="002F52C1" w:rsidRDefault="009015A9" w:rsidP="002F52C1">
      <w:pPr>
        <w:tabs>
          <w:tab w:val="left" w:pos="709"/>
        </w:tabs>
        <w:rPr>
          <w:b/>
          <w:bCs/>
        </w:rPr>
      </w:pPr>
      <w:r w:rsidRPr="002F52C1">
        <w:rPr>
          <w:b/>
          <w:bCs/>
        </w:rPr>
        <w:tab/>
        <w:t>Величина прожиточного минимума в Липецкой области</w:t>
      </w:r>
    </w:p>
    <w:tbl>
      <w:tblPr>
        <w:tblW w:w="9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1596"/>
        <w:gridCol w:w="2233"/>
        <w:gridCol w:w="1709"/>
        <w:gridCol w:w="1051"/>
      </w:tblGrid>
      <w:tr w:rsidR="009015A9" w:rsidRPr="002F52C1" w:rsidTr="00B15C9F">
        <w:tc>
          <w:tcPr>
            <w:tcW w:w="3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</w:p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Период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Сумма (в руб.)</w:t>
            </w:r>
          </w:p>
        </w:tc>
      </w:tr>
      <w:tr w:rsidR="009015A9" w:rsidRPr="002F52C1" w:rsidTr="00B15C9F">
        <w:tc>
          <w:tcPr>
            <w:tcW w:w="32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На душу населения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Трудоспособные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Пенсионеры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Дети</w:t>
            </w:r>
          </w:p>
        </w:tc>
      </w:tr>
      <w:tr w:rsidR="009015A9" w:rsidRPr="002F52C1" w:rsidTr="00B15C9F">
        <w:tc>
          <w:tcPr>
            <w:tcW w:w="32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hyperlink r:id="rId10" w:history="1">
              <w:r w:rsidRPr="002F52C1">
                <w:rPr>
                  <w:rStyle w:val="a3"/>
                </w:rPr>
                <w:t>с 1 июня 2022 г.</w:t>
              </w:r>
            </w:hyperlink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11</w:t>
            </w:r>
            <w:r w:rsidR="009719C7">
              <w:t xml:space="preserve"> </w:t>
            </w:r>
            <w:r w:rsidRPr="002F52C1">
              <w:t>553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12</w:t>
            </w:r>
            <w:r w:rsidR="009719C7">
              <w:t xml:space="preserve"> </w:t>
            </w:r>
            <w:r w:rsidRPr="002F52C1">
              <w:t>593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10</w:t>
            </w:r>
            <w:r w:rsidR="009719C7">
              <w:t xml:space="preserve"> </w:t>
            </w:r>
            <w:r w:rsidRPr="002F52C1">
              <w:t>109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5A9" w:rsidRPr="002F52C1" w:rsidRDefault="009015A9" w:rsidP="002F52C1">
            <w:pPr>
              <w:tabs>
                <w:tab w:val="left" w:pos="709"/>
              </w:tabs>
            </w:pPr>
            <w:r w:rsidRPr="002F52C1">
              <w:t>11</w:t>
            </w:r>
            <w:r w:rsidR="009719C7">
              <w:t xml:space="preserve"> </w:t>
            </w:r>
            <w:bookmarkStart w:id="0" w:name="_GoBack"/>
            <w:bookmarkEnd w:id="0"/>
            <w:r w:rsidRPr="002F52C1">
              <w:t>719</w:t>
            </w:r>
          </w:p>
        </w:tc>
      </w:tr>
    </w:tbl>
    <w:p w:rsidR="009015A9" w:rsidRPr="002F52C1" w:rsidRDefault="009015A9" w:rsidP="002F52C1">
      <w:pPr>
        <w:tabs>
          <w:tab w:val="left" w:pos="709"/>
        </w:tabs>
      </w:pPr>
    </w:p>
    <w:p w:rsidR="009015A9" w:rsidRPr="009719C7" w:rsidRDefault="006159BD" w:rsidP="002F52C1">
      <w:pPr>
        <w:tabs>
          <w:tab w:val="left" w:pos="709"/>
        </w:tabs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2F52C1">
        <w:rPr>
          <w:color w:val="333333"/>
          <w:shd w:val="clear" w:color="auto" w:fill="FFFFFF"/>
        </w:rPr>
        <w:tab/>
      </w:r>
      <w:r w:rsidR="003A38CA" w:rsidRPr="003A38CA">
        <w:rPr>
          <w:rFonts w:eastAsia="Times New Roman"/>
          <w:color w:val="000000" w:themeColor="text1"/>
          <w:lang w:eastAsia="ru-RU"/>
        </w:rPr>
        <w:t>С 1 июня 2022 года в связи с индексацией </w:t>
      </w:r>
      <w:hyperlink r:id="rId11" w:history="1">
        <w:r w:rsidR="003A38CA" w:rsidRPr="009719C7">
          <w:rPr>
            <w:rFonts w:eastAsia="Times New Roman"/>
            <w:color w:val="000000" w:themeColor="text1"/>
            <w:bdr w:val="none" w:sz="0" w:space="0" w:color="auto" w:frame="1"/>
            <w:lang w:eastAsia="ru-RU"/>
          </w:rPr>
          <w:t>прожиточного минимума</w:t>
        </w:r>
      </w:hyperlink>
      <w:r w:rsidR="003A38CA" w:rsidRPr="003A38CA">
        <w:rPr>
          <w:rFonts w:eastAsia="Times New Roman"/>
          <w:color w:val="000000" w:themeColor="text1"/>
          <w:lang w:eastAsia="ru-RU"/>
        </w:rPr>
        <w:t xml:space="preserve"> ПФР увеличивает ежемесячные пособия семьям, а именно – выплаты на детей от 8 до 17 и беременным женщинам. </w:t>
      </w:r>
      <w:r w:rsidR="002F52C1" w:rsidRPr="003A38CA">
        <w:rPr>
          <w:rFonts w:eastAsia="Times New Roman"/>
          <w:color w:val="000000" w:themeColor="text1"/>
          <w:lang w:eastAsia="ru-RU"/>
        </w:rPr>
        <w:t>Напомним, размер указанной выплаты составляет 50% прожиточного минимума трудоспособного взрослого. Родители детей в возрасте от 8 до 17 лет, в свою очередь, в зависимости от установленной им суммы пособия – 50%, 75% или 100% прож</w:t>
      </w:r>
      <w:r w:rsidR="009719C7" w:rsidRPr="009719C7">
        <w:rPr>
          <w:rFonts w:eastAsia="Times New Roman"/>
          <w:color w:val="000000" w:themeColor="text1"/>
          <w:lang w:eastAsia="ru-RU"/>
        </w:rPr>
        <w:t xml:space="preserve">иточного минимума ребенка. </w:t>
      </w:r>
    </w:p>
    <w:p w:rsidR="002F52C1" w:rsidRPr="003A38CA" w:rsidRDefault="002F52C1" w:rsidP="002F52C1">
      <w:pPr>
        <w:shd w:val="clear" w:color="auto" w:fill="FFFFFF"/>
        <w:spacing w:line="270" w:lineRule="atLeast"/>
        <w:ind w:firstLine="708"/>
        <w:rPr>
          <w:rFonts w:eastAsia="Times New Roman"/>
          <w:color w:val="000000" w:themeColor="text1"/>
          <w:lang w:eastAsia="ru-RU"/>
        </w:rPr>
      </w:pPr>
      <w:r w:rsidRPr="009719C7">
        <w:rPr>
          <w:rFonts w:eastAsia="Times New Roman"/>
          <w:color w:val="000000" w:themeColor="text1"/>
          <w:lang w:eastAsia="ru-RU"/>
        </w:rPr>
        <w:t>В</w:t>
      </w:r>
      <w:r w:rsidRPr="003A38CA">
        <w:rPr>
          <w:rFonts w:eastAsia="Times New Roman"/>
          <w:color w:val="000000" w:themeColor="text1"/>
          <w:lang w:eastAsia="ru-RU"/>
        </w:rPr>
        <w:t xml:space="preserve">ыплата женщинам, вставшим на учет в ранние сроки беременности, увеличится в среднем по России до 7,6 тыс. руб. в месяц </w:t>
      </w:r>
    </w:p>
    <w:p w:rsidR="009015A9" w:rsidRPr="009719C7" w:rsidRDefault="009015A9" w:rsidP="002F52C1">
      <w:pPr>
        <w:tabs>
          <w:tab w:val="left" w:pos="709"/>
        </w:tabs>
        <w:rPr>
          <w:color w:val="000000" w:themeColor="text1"/>
        </w:rPr>
      </w:pPr>
    </w:p>
    <w:p w:rsidR="002F52C1" w:rsidRPr="009719C7" w:rsidRDefault="002F52C1" w:rsidP="002F52C1">
      <w:pPr>
        <w:tabs>
          <w:tab w:val="left" w:pos="709"/>
        </w:tabs>
        <w:rPr>
          <w:color w:val="000000" w:themeColor="text1"/>
        </w:rPr>
      </w:pPr>
    </w:p>
    <w:p w:rsidR="00EF21E7" w:rsidRDefault="00EF21E7" w:rsidP="002F52C1">
      <w:pPr>
        <w:tabs>
          <w:tab w:val="left" w:pos="709"/>
        </w:tabs>
        <w:rPr>
          <w:sz w:val="24"/>
          <w:szCs w:val="24"/>
        </w:rPr>
      </w:pPr>
      <w:r w:rsidRPr="009C2195">
        <w:rPr>
          <w:sz w:val="24"/>
          <w:szCs w:val="24"/>
        </w:rPr>
        <w:t>Правовая инспекция Липецкой областной организации</w:t>
      </w:r>
    </w:p>
    <w:p w:rsidR="00EF21E7" w:rsidRDefault="00EF21E7" w:rsidP="002F52C1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 xml:space="preserve">Общероссийского Профсоюза образования </w:t>
      </w:r>
      <w:r>
        <w:rPr>
          <w:sz w:val="24"/>
          <w:szCs w:val="24"/>
        </w:rPr>
        <w:t xml:space="preserve">                </w:t>
      </w:r>
      <w:r w:rsidRPr="009C2195">
        <w:rPr>
          <w:sz w:val="24"/>
          <w:szCs w:val="24"/>
        </w:rPr>
        <w:t xml:space="preserve">  </w:t>
      </w:r>
      <w:r w:rsidR="004569E7">
        <w:rPr>
          <w:sz w:val="24"/>
          <w:szCs w:val="24"/>
        </w:rPr>
        <w:t xml:space="preserve">                              </w:t>
      </w:r>
      <w:r w:rsidRPr="009C2195">
        <w:rPr>
          <w:sz w:val="24"/>
          <w:szCs w:val="24"/>
        </w:rPr>
        <w:t>тел.:  8(4742) 22 78 02</w:t>
      </w:r>
    </w:p>
    <w:p w:rsidR="00CE6747" w:rsidRDefault="00CE6747" w:rsidP="002F52C1">
      <w:pPr>
        <w:jc w:val="left"/>
        <w:rPr>
          <w:sz w:val="24"/>
          <w:szCs w:val="24"/>
        </w:rPr>
      </w:pPr>
    </w:p>
    <w:p w:rsidR="00EF21E7" w:rsidRPr="009C2195" w:rsidRDefault="003A38CA" w:rsidP="002F52C1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03 июня</w:t>
      </w:r>
      <w:r w:rsidR="00EF21E7" w:rsidRPr="009C2195">
        <w:rPr>
          <w:sz w:val="24"/>
          <w:szCs w:val="24"/>
        </w:rPr>
        <w:t xml:space="preserve"> 202</w:t>
      </w:r>
      <w:r w:rsidR="00EF21E7">
        <w:rPr>
          <w:sz w:val="24"/>
          <w:szCs w:val="24"/>
        </w:rPr>
        <w:t>2</w:t>
      </w:r>
      <w:r w:rsidR="00EF21E7" w:rsidRPr="009C2195">
        <w:rPr>
          <w:sz w:val="24"/>
          <w:szCs w:val="24"/>
        </w:rPr>
        <w:t xml:space="preserve"> года</w:t>
      </w:r>
    </w:p>
    <w:sectPr w:rsidR="00EF21E7" w:rsidRPr="009C2195" w:rsidSect="007D706C">
      <w:headerReference w:type="default" r:id="rId12"/>
      <w:pgSz w:w="11906" w:h="16838"/>
      <w:pgMar w:top="993" w:right="567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01" w:rsidRDefault="00CE1F01" w:rsidP="001C4961">
      <w:r>
        <w:separator/>
      </w:r>
    </w:p>
  </w:endnote>
  <w:endnote w:type="continuationSeparator" w:id="0">
    <w:p w:rsidR="00CE1F01" w:rsidRDefault="00CE1F01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01" w:rsidRDefault="00CE1F01" w:rsidP="001C4961">
      <w:r>
        <w:separator/>
      </w:r>
    </w:p>
  </w:footnote>
  <w:footnote w:type="continuationSeparator" w:id="0">
    <w:p w:rsidR="00CE1F01" w:rsidRDefault="00CE1F01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EE5"/>
    <w:multiLevelType w:val="hybridMultilevel"/>
    <w:tmpl w:val="D4EE2AA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9460A"/>
    <w:multiLevelType w:val="hybridMultilevel"/>
    <w:tmpl w:val="983CB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AC4EFD"/>
    <w:multiLevelType w:val="hybridMultilevel"/>
    <w:tmpl w:val="8C7E3E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6D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A0B90"/>
    <w:rsid w:val="000A25AD"/>
    <w:rsid w:val="000A4C0F"/>
    <w:rsid w:val="000A4C3F"/>
    <w:rsid w:val="000B159A"/>
    <w:rsid w:val="000B2239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411B"/>
    <w:rsid w:val="00116CFD"/>
    <w:rsid w:val="00117692"/>
    <w:rsid w:val="00117F68"/>
    <w:rsid w:val="0012100E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4701"/>
    <w:rsid w:val="00146DC0"/>
    <w:rsid w:val="00150114"/>
    <w:rsid w:val="00152585"/>
    <w:rsid w:val="00155411"/>
    <w:rsid w:val="00155D4C"/>
    <w:rsid w:val="00157F32"/>
    <w:rsid w:val="00160F3F"/>
    <w:rsid w:val="001641D9"/>
    <w:rsid w:val="0017015F"/>
    <w:rsid w:val="001719E7"/>
    <w:rsid w:val="001723C3"/>
    <w:rsid w:val="00173B16"/>
    <w:rsid w:val="00175D1E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18B3"/>
    <w:rsid w:val="001E246E"/>
    <w:rsid w:val="001E2713"/>
    <w:rsid w:val="001E3A94"/>
    <w:rsid w:val="001E3D09"/>
    <w:rsid w:val="001E6807"/>
    <w:rsid w:val="001F0A07"/>
    <w:rsid w:val="001F3278"/>
    <w:rsid w:val="001F4CEA"/>
    <w:rsid w:val="001F5CD9"/>
    <w:rsid w:val="00203C78"/>
    <w:rsid w:val="00205139"/>
    <w:rsid w:val="00205A2E"/>
    <w:rsid w:val="00207CBD"/>
    <w:rsid w:val="002144D8"/>
    <w:rsid w:val="00220A41"/>
    <w:rsid w:val="00220DD8"/>
    <w:rsid w:val="00221F98"/>
    <w:rsid w:val="0022504B"/>
    <w:rsid w:val="00225EE1"/>
    <w:rsid w:val="002260D5"/>
    <w:rsid w:val="0022686B"/>
    <w:rsid w:val="002306BA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9B6"/>
    <w:rsid w:val="00242B97"/>
    <w:rsid w:val="00246AE7"/>
    <w:rsid w:val="002475EB"/>
    <w:rsid w:val="00247D34"/>
    <w:rsid w:val="00247DC6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B0EC7"/>
    <w:rsid w:val="002B2331"/>
    <w:rsid w:val="002C21F0"/>
    <w:rsid w:val="002C38C9"/>
    <w:rsid w:val="002C3A1A"/>
    <w:rsid w:val="002C3CA1"/>
    <w:rsid w:val="002C589E"/>
    <w:rsid w:val="002D132B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2C1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5351"/>
    <w:rsid w:val="003337F5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7227"/>
    <w:rsid w:val="003A38CA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C750A"/>
    <w:rsid w:val="003D0CEC"/>
    <w:rsid w:val="003D12D0"/>
    <w:rsid w:val="003D1772"/>
    <w:rsid w:val="003D3F6B"/>
    <w:rsid w:val="003D4597"/>
    <w:rsid w:val="003D5234"/>
    <w:rsid w:val="003E2819"/>
    <w:rsid w:val="003E4C5E"/>
    <w:rsid w:val="003F1315"/>
    <w:rsid w:val="003F25B9"/>
    <w:rsid w:val="003F7486"/>
    <w:rsid w:val="003F7598"/>
    <w:rsid w:val="00400F66"/>
    <w:rsid w:val="00402F2D"/>
    <w:rsid w:val="00407360"/>
    <w:rsid w:val="00407C34"/>
    <w:rsid w:val="004128B7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69E7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C02"/>
    <w:rsid w:val="004837ED"/>
    <w:rsid w:val="00485212"/>
    <w:rsid w:val="00486868"/>
    <w:rsid w:val="00487305"/>
    <w:rsid w:val="00491B54"/>
    <w:rsid w:val="004926E2"/>
    <w:rsid w:val="00495738"/>
    <w:rsid w:val="00496A6B"/>
    <w:rsid w:val="00497868"/>
    <w:rsid w:val="00497BEC"/>
    <w:rsid w:val="004A3430"/>
    <w:rsid w:val="004A3EFC"/>
    <w:rsid w:val="004A4D30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92E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68FD"/>
    <w:rsid w:val="00537623"/>
    <w:rsid w:val="00543FC9"/>
    <w:rsid w:val="00546BAE"/>
    <w:rsid w:val="0055042C"/>
    <w:rsid w:val="005522F3"/>
    <w:rsid w:val="005544D7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75C9D"/>
    <w:rsid w:val="005822A9"/>
    <w:rsid w:val="00584E12"/>
    <w:rsid w:val="0058505A"/>
    <w:rsid w:val="00585C2F"/>
    <w:rsid w:val="00590336"/>
    <w:rsid w:val="00592D94"/>
    <w:rsid w:val="005939BF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E441F"/>
    <w:rsid w:val="005F02A5"/>
    <w:rsid w:val="005F25A6"/>
    <w:rsid w:val="005F2D6A"/>
    <w:rsid w:val="005F48B6"/>
    <w:rsid w:val="005F7D7C"/>
    <w:rsid w:val="006006C0"/>
    <w:rsid w:val="006006E4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59BD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3FC6"/>
    <w:rsid w:val="00674040"/>
    <w:rsid w:val="006746B2"/>
    <w:rsid w:val="00676390"/>
    <w:rsid w:val="00676D4E"/>
    <w:rsid w:val="00680F4F"/>
    <w:rsid w:val="006815E4"/>
    <w:rsid w:val="0068343F"/>
    <w:rsid w:val="00684B94"/>
    <w:rsid w:val="006856FE"/>
    <w:rsid w:val="00686960"/>
    <w:rsid w:val="00691EEC"/>
    <w:rsid w:val="00694DE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2AE8"/>
    <w:rsid w:val="006E319E"/>
    <w:rsid w:val="006E38C6"/>
    <w:rsid w:val="006E5218"/>
    <w:rsid w:val="006E56B4"/>
    <w:rsid w:val="006E7036"/>
    <w:rsid w:val="006F0630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310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62DD"/>
    <w:rsid w:val="007804D6"/>
    <w:rsid w:val="007833ED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D706C"/>
    <w:rsid w:val="007E0BB4"/>
    <w:rsid w:val="007E0C6E"/>
    <w:rsid w:val="007F3CCB"/>
    <w:rsid w:val="007F5C61"/>
    <w:rsid w:val="00800B78"/>
    <w:rsid w:val="00801866"/>
    <w:rsid w:val="0080581E"/>
    <w:rsid w:val="00805D85"/>
    <w:rsid w:val="00806391"/>
    <w:rsid w:val="0080740C"/>
    <w:rsid w:val="00810154"/>
    <w:rsid w:val="00811147"/>
    <w:rsid w:val="008126E2"/>
    <w:rsid w:val="00812B06"/>
    <w:rsid w:val="00814AFC"/>
    <w:rsid w:val="00814BB3"/>
    <w:rsid w:val="008172E5"/>
    <w:rsid w:val="00821BBF"/>
    <w:rsid w:val="00823400"/>
    <w:rsid w:val="00824497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DF9"/>
    <w:rsid w:val="00876A7C"/>
    <w:rsid w:val="0088679A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533D"/>
    <w:rsid w:val="008E6FF6"/>
    <w:rsid w:val="008F222A"/>
    <w:rsid w:val="008F3350"/>
    <w:rsid w:val="008F5EDB"/>
    <w:rsid w:val="0090110D"/>
    <w:rsid w:val="009013A7"/>
    <w:rsid w:val="009015A9"/>
    <w:rsid w:val="00907EFC"/>
    <w:rsid w:val="00910CC0"/>
    <w:rsid w:val="00914266"/>
    <w:rsid w:val="0091474D"/>
    <w:rsid w:val="0091561B"/>
    <w:rsid w:val="0091632D"/>
    <w:rsid w:val="00922DB7"/>
    <w:rsid w:val="0092576E"/>
    <w:rsid w:val="009257BB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5FFF"/>
    <w:rsid w:val="00966197"/>
    <w:rsid w:val="00966C6D"/>
    <w:rsid w:val="00970294"/>
    <w:rsid w:val="00970B3D"/>
    <w:rsid w:val="00970E65"/>
    <w:rsid w:val="00971369"/>
    <w:rsid w:val="009719C7"/>
    <w:rsid w:val="00975B17"/>
    <w:rsid w:val="00976691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D669E"/>
    <w:rsid w:val="009E1EE6"/>
    <w:rsid w:val="009E4D1E"/>
    <w:rsid w:val="009E5A70"/>
    <w:rsid w:val="009F4374"/>
    <w:rsid w:val="00A02D98"/>
    <w:rsid w:val="00A04BDF"/>
    <w:rsid w:val="00A05BDC"/>
    <w:rsid w:val="00A11176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5578"/>
    <w:rsid w:val="00A65789"/>
    <w:rsid w:val="00A65858"/>
    <w:rsid w:val="00A66163"/>
    <w:rsid w:val="00A671E1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684A"/>
    <w:rsid w:val="00AB6980"/>
    <w:rsid w:val="00AD0030"/>
    <w:rsid w:val="00AD1B6E"/>
    <w:rsid w:val="00AD1C24"/>
    <w:rsid w:val="00AD206B"/>
    <w:rsid w:val="00AD20CD"/>
    <w:rsid w:val="00AD48D6"/>
    <w:rsid w:val="00AD48DC"/>
    <w:rsid w:val="00AE1EE9"/>
    <w:rsid w:val="00AE2FF2"/>
    <w:rsid w:val="00AE608C"/>
    <w:rsid w:val="00AF17EC"/>
    <w:rsid w:val="00AF6752"/>
    <w:rsid w:val="00AF75E7"/>
    <w:rsid w:val="00AF7BA3"/>
    <w:rsid w:val="00B0354F"/>
    <w:rsid w:val="00B04188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91B90"/>
    <w:rsid w:val="00B9334B"/>
    <w:rsid w:val="00B94B82"/>
    <w:rsid w:val="00B9541F"/>
    <w:rsid w:val="00B966C5"/>
    <w:rsid w:val="00B972C4"/>
    <w:rsid w:val="00BA0D52"/>
    <w:rsid w:val="00BA5BBF"/>
    <w:rsid w:val="00BA7292"/>
    <w:rsid w:val="00BA769A"/>
    <w:rsid w:val="00BA7D83"/>
    <w:rsid w:val="00BB2136"/>
    <w:rsid w:val="00BB3BCF"/>
    <w:rsid w:val="00BC0593"/>
    <w:rsid w:val="00BC4D4A"/>
    <w:rsid w:val="00BC7E79"/>
    <w:rsid w:val="00BD386D"/>
    <w:rsid w:val="00BD4B50"/>
    <w:rsid w:val="00BD77D7"/>
    <w:rsid w:val="00BE31B1"/>
    <w:rsid w:val="00BE64BA"/>
    <w:rsid w:val="00BE7438"/>
    <w:rsid w:val="00BF12DB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6D44"/>
    <w:rsid w:val="00C73E42"/>
    <w:rsid w:val="00C7652A"/>
    <w:rsid w:val="00C83B1F"/>
    <w:rsid w:val="00C85404"/>
    <w:rsid w:val="00C8541F"/>
    <w:rsid w:val="00C859EF"/>
    <w:rsid w:val="00C86471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E6747"/>
    <w:rsid w:val="00CF1449"/>
    <w:rsid w:val="00CF263E"/>
    <w:rsid w:val="00CF5810"/>
    <w:rsid w:val="00D01773"/>
    <w:rsid w:val="00D02ADD"/>
    <w:rsid w:val="00D0342D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43C"/>
    <w:rsid w:val="00D92A9D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3C3C"/>
    <w:rsid w:val="00DC4900"/>
    <w:rsid w:val="00DC4904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701F"/>
    <w:rsid w:val="00E24210"/>
    <w:rsid w:val="00E24D29"/>
    <w:rsid w:val="00E269A2"/>
    <w:rsid w:val="00E27999"/>
    <w:rsid w:val="00E27CE3"/>
    <w:rsid w:val="00E36524"/>
    <w:rsid w:val="00E424AB"/>
    <w:rsid w:val="00E50461"/>
    <w:rsid w:val="00E50E49"/>
    <w:rsid w:val="00E53CFA"/>
    <w:rsid w:val="00E5421D"/>
    <w:rsid w:val="00E55104"/>
    <w:rsid w:val="00E5523F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30E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EEB"/>
    <w:rsid w:val="00ED3D8D"/>
    <w:rsid w:val="00ED46BC"/>
    <w:rsid w:val="00ED48DC"/>
    <w:rsid w:val="00EE2433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57701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20E4"/>
    <w:rsid w:val="00F7354B"/>
    <w:rsid w:val="00F74C23"/>
    <w:rsid w:val="00F750E1"/>
    <w:rsid w:val="00F878E4"/>
    <w:rsid w:val="00F91CF9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21DEE0-B8AC-46CD-B9AC-001978F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A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5A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F2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34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156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1B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2100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392125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402538952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news/15465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8A0F-279A-4ABF-AC94-5C347C7E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lipoblprof</cp:lastModifiedBy>
  <cp:revision>13</cp:revision>
  <cp:lastPrinted>2022-06-03T12:49:00Z</cp:lastPrinted>
  <dcterms:created xsi:type="dcterms:W3CDTF">2022-02-15T06:18:00Z</dcterms:created>
  <dcterms:modified xsi:type="dcterms:W3CDTF">2022-06-03T12:54:00Z</dcterms:modified>
</cp:coreProperties>
</file>